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8B090" w14:textId="66DB0393" w:rsidR="006218D3" w:rsidRDefault="006218D3" w:rsidP="006218D3">
      <w:pPr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Brief – Progetto e stage (</w:t>
      </w:r>
      <w:r w:rsidR="0014083C">
        <w:rPr>
          <w:rFonts w:ascii="Helvetica Neue" w:eastAsia="Helvetica Neue" w:hAnsi="Helvetica Neue" w:cs="Helvetica Neue"/>
          <w:b/>
          <w:sz w:val="20"/>
          <w:szCs w:val="20"/>
        </w:rPr>
        <w:t>225</w:t>
      </w: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ore) – </w:t>
      </w:r>
      <w:r w:rsidRPr="006218D3">
        <w:rPr>
          <w:rFonts w:ascii="Helvetica Neue" w:eastAsia="Helvetica Neue" w:hAnsi="Helvetica Neue" w:cs="Helvetica Neue"/>
          <w:b/>
          <w:color w:val="FF0000"/>
          <w:sz w:val="20"/>
          <w:szCs w:val="20"/>
        </w:rPr>
        <w:t>I</w:t>
      </w:r>
      <w:r>
        <w:rPr>
          <w:rFonts w:ascii="Helvetica Neue" w:eastAsia="Helvetica Neue" w:hAnsi="Helvetica Neue" w:cs="Helvetica Neue"/>
          <w:b/>
          <w:color w:val="FF0000"/>
          <w:sz w:val="20"/>
          <w:szCs w:val="20"/>
        </w:rPr>
        <w:t>I</w:t>
      </w:r>
      <w:r w:rsidRPr="006218D3">
        <w:rPr>
          <w:rFonts w:ascii="Helvetica Neue" w:eastAsia="Helvetica Neue" w:hAnsi="Helvetica Neue" w:cs="Helvetica Neue"/>
          <w:b/>
          <w:color w:val="FF0000"/>
          <w:sz w:val="20"/>
          <w:szCs w:val="20"/>
        </w:rPr>
        <w:t xml:space="preserve"> ANNO</w:t>
      </w:r>
    </w:p>
    <w:p w14:paraId="073A4641" w14:textId="77777777" w:rsidR="006218D3" w:rsidRDefault="006218D3" w:rsidP="006218D3">
      <w:pPr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Il brief contiene i contenuti principali e gli obiettivi di progetto assegnati agli studenti. Il progetto potrà essere svolto durante il periodo di stage e richiederà comunque una restituzione da parte degli studenti in forma di report finale. Le imprese si impegneranno a seguire lo studente durante l’esecuzione del progetto assegnato e a certificare le ore dedicate al tirocinio. L’università affiancherà lo studente in fase di esecuzione del progetto e redazione del report finale.</w:t>
      </w:r>
    </w:p>
    <w:p w14:paraId="61A5D918" w14:textId="77777777" w:rsidR="006218D3" w:rsidRDefault="006218D3" w:rsidP="006218D3">
      <w:pPr>
        <w:rPr>
          <w:rFonts w:ascii="Helvetica Neue" w:eastAsia="Helvetica Neue" w:hAnsi="Helvetica Neue" w:cs="Helvetica Neue"/>
          <w:sz w:val="20"/>
          <w:szCs w:val="20"/>
        </w:rPr>
      </w:pPr>
    </w:p>
    <w:p w14:paraId="32865160" w14:textId="48077D83" w:rsidR="006218D3" w:rsidRDefault="006218D3" w:rsidP="006218D3">
      <w:pPr>
        <w:rPr>
          <w:rFonts w:ascii="Helvetica Neue" w:eastAsia="Helvetica Neue" w:hAnsi="Helvetica Neue" w:cs="Helvetica Neue"/>
          <w:i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Soggetto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(</w:t>
      </w:r>
      <w:r>
        <w:rPr>
          <w:rFonts w:ascii="Helvetica Neue" w:eastAsia="Helvetica Neue" w:hAnsi="Helvetica Neue" w:cs="Helvetica Neue"/>
          <w:i/>
          <w:sz w:val="20"/>
          <w:szCs w:val="20"/>
        </w:rPr>
        <w:t>ragione sociale impresa)</w:t>
      </w:r>
    </w:p>
    <w:p w14:paraId="65EC99AD" w14:textId="77777777" w:rsidR="006218D3" w:rsidRDefault="006218D3" w:rsidP="006218D3">
      <w:pPr>
        <w:rPr>
          <w:rFonts w:ascii="Helvetica Neue" w:eastAsia="Helvetica Neue" w:hAnsi="Helvetica Neue" w:cs="Helvetica Neue"/>
          <w:i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Tutor impresa</w:t>
      </w:r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 (nome tutor d’impresa)</w:t>
      </w:r>
    </w:p>
    <w:p w14:paraId="40D07ED4" w14:textId="77777777" w:rsidR="006218D3" w:rsidRDefault="006218D3" w:rsidP="006218D3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b/>
          <w:i/>
          <w:sz w:val="20"/>
          <w:szCs w:val="20"/>
        </w:rPr>
        <w:t>Tutor Università</w:t>
      </w:r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 (nome tutor università, assegnato dal dipartimento di comunicazione ed economia):</w:t>
      </w:r>
    </w:p>
    <w:p w14:paraId="199E63F5" w14:textId="77777777" w:rsidR="006218D3" w:rsidRDefault="006218D3" w:rsidP="006218D3">
      <w:pPr>
        <w:rPr>
          <w:rFonts w:ascii="Helvetica Neue" w:eastAsia="Helvetica Neue" w:hAnsi="Helvetica Neue" w:cs="Helvetica Neue"/>
          <w:sz w:val="20"/>
          <w:szCs w:val="20"/>
        </w:rPr>
      </w:pPr>
    </w:p>
    <w:p w14:paraId="6C6D78C8" w14:textId="77777777" w:rsidR="006218D3" w:rsidRDefault="006218D3" w:rsidP="006218D3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Strumenti previsti per il tirocinante </w:t>
      </w:r>
      <w:r>
        <w:rPr>
          <w:rFonts w:ascii="Helvetica Neue" w:eastAsia="Helvetica Neue" w:hAnsi="Helvetica Neue" w:cs="Helvetica Neue"/>
          <w:i/>
          <w:sz w:val="20"/>
          <w:szCs w:val="20"/>
        </w:rPr>
        <w:t>(indicare, per cortesia, gli strumenti/mezzi che il tirocinante dovrà essere in grado di gestire; per esempio: basi di dati, software, tools digitali)</w:t>
      </w: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 </w:t>
      </w:r>
    </w:p>
    <w:p w14:paraId="3EBF7523" w14:textId="77777777" w:rsidR="006218D3" w:rsidRDefault="006218D3" w:rsidP="006218D3">
      <w:pPr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51FD8985" w14:textId="77777777" w:rsidR="006218D3" w:rsidRDefault="006218D3" w:rsidP="006218D3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Obiettivo </w:t>
      </w:r>
      <w:r>
        <w:rPr>
          <w:rFonts w:ascii="Helvetica Neue" w:eastAsia="Helvetica Neue" w:hAnsi="Helvetica Neue" w:cs="Helvetica Neue"/>
          <w:i/>
          <w:sz w:val="20"/>
          <w:szCs w:val="20"/>
        </w:rPr>
        <w:t>(indicare, per cortesia, l’obiettivo assegnato al tirocinante/ai tirocinanti)</w:t>
      </w:r>
    </w:p>
    <w:p w14:paraId="069189F0" w14:textId="77777777" w:rsidR="006218D3" w:rsidRDefault="006218D3" w:rsidP="006218D3">
      <w:pPr>
        <w:rPr>
          <w:rFonts w:ascii="Helvetica Neue" w:eastAsia="Helvetica Neue" w:hAnsi="Helvetica Neue" w:cs="Helvetica Neue"/>
          <w:sz w:val="20"/>
          <w:szCs w:val="20"/>
        </w:rPr>
      </w:pPr>
    </w:p>
    <w:p w14:paraId="18656EC4" w14:textId="77777777" w:rsidR="006218D3" w:rsidRDefault="006218D3" w:rsidP="006218D3">
      <w:pPr>
        <w:rPr>
          <w:rFonts w:ascii="Helvetica Neue" w:eastAsia="Helvetica Neue" w:hAnsi="Helvetica Neue" w:cs="Helvetica Neue"/>
          <w:i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Delivery </w:t>
      </w:r>
      <w:r>
        <w:rPr>
          <w:rFonts w:ascii="Helvetica Neue" w:eastAsia="Helvetica Neue" w:hAnsi="Helvetica Neue" w:cs="Helvetica Neue"/>
          <w:i/>
          <w:sz w:val="20"/>
          <w:szCs w:val="20"/>
        </w:rPr>
        <w:t>(indicare la consegna prevista: oltre a svolgere l’attività di tirocinio, il tirocinante/i tirocinanti dovranno essere in grado di produrre un report contenente la descrizione del progetto assegnato, con l’indicazione dei risultati emersi)</w:t>
      </w:r>
    </w:p>
    <w:p w14:paraId="06571FFC" w14:textId="77777777" w:rsidR="006218D3" w:rsidRDefault="006218D3" w:rsidP="006218D3">
      <w:pPr>
        <w:rPr>
          <w:rFonts w:ascii="Helvetica Neue" w:eastAsia="Helvetica Neue" w:hAnsi="Helvetica Neue" w:cs="Helvetica Neue"/>
          <w:sz w:val="20"/>
          <w:szCs w:val="20"/>
        </w:rPr>
      </w:pPr>
    </w:p>
    <w:p w14:paraId="5772C4A9" w14:textId="77777777" w:rsidR="006218D3" w:rsidRDefault="006218D3" w:rsidP="006218D3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Numero di studenti da coinvolgere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(</w:t>
      </w:r>
      <w:r>
        <w:rPr>
          <w:rFonts w:ascii="Helvetica Neue" w:eastAsia="Helvetica Neue" w:hAnsi="Helvetica Neue" w:cs="Helvetica Neue"/>
          <w:i/>
          <w:sz w:val="20"/>
          <w:szCs w:val="20"/>
        </w:rPr>
        <w:t>da 1 a 5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): </w:t>
      </w:r>
    </w:p>
    <w:p w14:paraId="68EF777C" w14:textId="77777777" w:rsidR="006218D3" w:rsidRDefault="006218D3" w:rsidP="006218D3">
      <w:pPr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1C060A83" w14:textId="77777777" w:rsidR="006218D3" w:rsidRDefault="006218D3" w:rsidP="006218D3">
      <w:pPr>
        <w:rPr>
          <w:rFonts w:ascii="Helvetica Neue" w:eastAsia="Helvetica Neue" w:hAnsi="Helvetica Neue" w:cs="Helvetica Neue"/>
          <w:i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Attività di tirocinio - principali riferimenti agli insegnamenti fruiti dagli studenti </w:t>
      </w:r>
      <w:r>
        <w:rPr>
          <w:rFonts w:ascii="Helvetica Neue" w:eastAsia="Helvetica Neue" w:hAnsi="Helvetica Neue" w:cs="Helvetica Neue"/>
          <w:i/>
          <w:sz w:val="20"/>
          <w:szCs w:val="20"/>
        </w:rPr>
        <w:t>(indicare, per cortesia, su quali contenuti principali sarà incentrato lo stage)</w:t>
      </w:r>
    </w:p>
    <w:tbl>
      <w:tblPr>
        <w:tblStyle w:val="a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"/>
        <w:gridCol w:w="2268"/>
        <w:gridCol w:w="7075"/>
      </w:tblGrid>
      <w:tr w:rsidR="006218D3" w14:paraId="097334FB" w14:textId="77777777" w:rsidTr="002B0FFF">
        <w:tc>
          <w:tcPr>
            <w:tcW w:w="279" w:type="dxa"/>
          </w:tcPr>
          <w:p w14:paraId="2ECE0DFF" w14:textId="77777777" w:rsidR="006218D3" w:rsidRDefault="006218D3" w:rsidP="00FD39F5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1FBB146" w14:textId="60B9015B" w:rsidR="006218D3" w:rsidRDefault="006218D3" w:rsidP="00FD39F5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Analisi dei dati per il marketing digitale II</w:t>
            </w:r>
          </w:p>
        </w:tc>
        <w:tc>
          <w:tcPr>
            <w:tcW w:w="7075" w:type="dxa"/>
          </w:tcPr>
          <w:p w14:paraId="791A9A6A" w14:textId="5C92499E" w:rsidR="006218D3" w:rsidRPr="006218D3" w:rsidRDefault="009055EE" w:rsidP="006218D3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Big data </w:t>
            </w:r>
            <w:proofErr w:type="spell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analytics</w:t>
            </w:r>
            <w:proofErr w:type="spell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- </w:t>
            </w:r>
            <w:r w:rsidR="006218D3" w:rsidRPr="006218D3"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Data </w:t>
            </w:r>
            <w:proofErr w:type="spellStart"/>
            <w:r w:rsidR="006218D3" w:rsidRPr="006218D3">
              <w:rPr>
                <w:rFonts w:ascii="Helvetica Neue" w:eastAsia="Helvetica Neue" w:hAnsi="Helvetica Neue" w:cs="Helvetica Neue"/>
                <w:sz w:val="18"/>
                <w:szCs w:val="18"/>
              </w:rPr>
              <w:t>warehouse</w:t>
            </w:r>
            <w:proofErr w:type="spellEnd"/>
            <w:r w:rsidR="006218D3" w:rsidRPr="006218D3"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, flussi informativi, banche dati, dataset. </w:t>
            </w:r>
            <w:proofErr w:type="spellStart"/>
            <w:r w:rsidR="006218D3" w:rsidRPr="006218D3">
              <w:rPr>
                <w:rFonts w:ascii="Helvetica Neue" w:eastAsia="Helvetica Neue" w:hAnsi="Helvetica Neue" w:cs="Helvetica Neue"/>
                <w:sz w:val="18"/>
                <w:szCs w:val="18"/>
              </w:rPr>
              <w:t>Stutture</w:t>
            </w:r>
            <w:proofErr w:type="spellEnd"/>
            <w:r w:rsidR="006218D3" w:rsidRPr="006218D3"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delle banche dati e relazioni tra i data </w:t>
            </w:r>
            <w:proofErr w:type="spellStart"/>
            <w:r w:rsidR="006218D3" w:rsidRPr="006218D3">
              <w:rPr>
                <w:rFonts w:ascii="Helvetica Neue" w:eastAsia="Helvetica Neue" w:hAnsi="Helvetica Neue" w:cs="Helvetica Neue"/>
                <w:sz w:val="18"/>
                <w:szCs w:val="18"/>
              </w:rPr>
              <w:t>set.Data</w:t>
            </w:r>
            <w:proofErr w:type="spellEnd"/>
            <w:r w:rsidR="006218D3" w:rsidRPr="006218D3"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  <w:proofErr w:type="spellStart"/>
            <w:r w:rsidR="006218D3" w:rsidRPr="006218D3">
              <w:rPr>
                <w:rFonts w:ascii="Helvetica Neue" w:eastAsia="Helvetica Neue" w:hAnsi="Helvetica Neue" w:cs="Helvetica Neue"/>
                <w:sz w:val="18"/>
                <w:szCs w:val="18"/>
              </w:rPr>
              <w:t>cleaning</w:t>
            </w:r>
            <w:proofErr w:type="spellEnd"/>
            <w:r w:rsidR="006218D3" w:rsidRPr="006218D3"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. Data mining. Text mining: un caso particolare di data </w:t>
            </w:r>
            <w:proofErr w:type="spellStart"/>
            <w:proofErr w:type="gramStart"/>
            <w:r w:rsidR="006218D3" w:rsidRPr="006218D3">
              <w:rPr>
                <w:rFonts w:ascii="Helvetica Neue" w:eastAsia="Helvetica Neue" w:hAnsi="Helvetica Neue" w:cs="Helvetica Neue"/>
                <w:sz w:val="18"/>
                <w:szCs w:val="18"/>
              </w:rPr>
              <w:t>mining.Sentiment</w:t>
            </w:r>
            <w:proofErr w:type="spellEnd"/>
            <w:proofErr w:type="gramEnd"/>
            <w:r w:rsidR="006218D3" w:rsidRPr="006218D3"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  <w:proofErr w:type="spellStart"/>
            <w:r w:rsidR="006218D3" w:rsidRPr="006218D3">
              <w:rPr>
                <w:rFonts w:ascii="Helvetica Neue" w:eastAsia="Helvetica Neue" w:hAnsi="Helvetica Neue" w:cs="Helvetica Neue"/>
                <w:sz w:val="18"/>
                <w:szCs w:val="18"/>
              </w:rPr>
              <w:t>analysis</w:t>
            </w:r>
            <w:proofErr w:type="spellEnd"/>
            <w:r w:rsidR="006218D3" w:rsidRPr="006218D3">
              <w:rPr>
                <w:rFonts w:ascii="Helvetica Neue" w:eastAsia="Helvetica Neue" w:hAnsi="Helvetica Neue" w:cs="Helvetica Neue"/>
                <w:sz w:val="18"/>
                <w:szCs w:val="18"/>
              </w:rPr>
              <w:t>.</w:t>
            </w:r>
          </w:p>
          <w:p w14:paraId="653CC7FB" w14:textId="6152DB4E" w:rsidR="006218D3" w:rsidRPr="006218D3" w:rsidRDefault="006218D3" w:rsidP="006218D3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 w:rsidRPr="006218D3">
              <w:rPr>
                <w:rFonts w:ascii="Helvetica Neue" w:eastAsia="Helvetica Neue" w:hAnsi="Helvetica Neue" w:cs="Helvetica Neue"/>
                <w:sz w:val="18"/>
                <w:szCs w:val="18"/>
              </w:rPr>
              <w:t>T</w:t>
            </w:r>
            <w:r w:rsidR="009055EE"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ecniche di analisi </w:t>
            </w:r>
            <w:proofErr w:type="spellStart"/>
            <w:r w:rsidR="009055EE">
              <w:rPr>
                <w:rFonts w:ascii="Helvetica Neue" w:eastAsia="Helvetica Neue" w:hAnsi="Helvetica Neue" w:cs="Helvetica Neue"/>
                <w:sz w:val="18"/>
                <w:szCs w:val="18"/>
              </w:rPr>
              <w:t>multivarita</w:t>
            </w:r>
            <w:proofErr w:type="spellEnd"/>
            <w:r w:rsidR="009055EE"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- </w:t>
            </w:r>
            <w:r w:rsidRPr="006218D3"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Tecniche di classificazione: cluster </w:t>
            </w:r>
            <w:proofErr w:type="spellStart"/>
            <w:r w:rsidRPr="006218D3">
              <w:rPr>
                <w:rFonts w:ascii="Helvetica Neue" w:eastAsia="Helvetica Neue" w:hAnsi="Helvetica Neue" w:cs="Helvetica Neue"/>
                <w:sz w:val="18"/>
                <w:szCs w:val="18"/>
              </w:rPr>
              <w:t>analysis</w:t>
            </w:r>
            <w:proofErr w:type="spellEnd"/>
            <w:r w:rsidRPr="006218D3"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e alberi di classificazione</w:t>
            </w:r>
            <w:r w:rsidR="009055EE"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- </w:t>
            </w:r>
            <w:r w:rsidRPr="006218D3">
              <w:rPr>
                <w:rFonts w:ascii="Helvetica Neue" w:eastAsia="Helvetica Neue" w:hAnsi="Helvetica Neue" w:cs="Helvetica Neue"/>
                <w:sz w:val="18"/>
                <w:szCs w:val="18"/>
              </w:rPr>
              <w:t>Tecniche di riduzione delle dimensioni: analisi delle componenti principali; analisi delle corrispondenze multiple; analisi fattoriale</w:t>
            </w:r>
            <w:r w:rsidR="009055EE">
              <w:rPr>
                <w:rFonts w:ascii="Helvetica Neue" w:eastAsia="Helvetica Neue" w:hAnsi="Helvetica Neue" w:cs="Helvetica Neue"/>
                <w:sz w:val="18"/>
                <w:szCs w:val="18"/>
              </w:rPr>
              <w:t>.</w:t>
            </w:r>
          </w:p>
          <w:p w14:paraId="1FCCA8C4" w14:textId="21267B0F" w:rsidR="006218D3" w:rsidRDefault="006218D3" w:rsidP="00FD39F5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proofErr w:type="spellStart"/>
            <w:r w:rsidRPr="006218D3">
              <w:rPr>
                <w:rFonts w:ascii="Helvetica Neue" w:eastAsia="Helvetica Neue" w:hAnsi="Helvetica Neue" w:cs="Helvetica Neue"/>
                <w:sz w:val="18"/>
                <w:szCs w:val="18"/>
              </w:rPr>
              <w:t>Multidim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e</w:t>
            </w:r>
            <w:r w:rsidRPr="006218D3">
              <w:rPr>
                <w:rFonts w:ascii="Helvetica Neue" w:eastAsia="Helvetica Neue" w:hAnsi="Helvetica Neue" w:cs="Helvetica Neue"/>
                <w:sz w:val="18"/>
                <w:szCs w:val="18"/>
              </w:rPr>
              <w:t>nsional</w:t>
            </w:r>
            <w:proofErr w:type="spellEnd"/>
            <w:r w:rsidRPr="006218D3"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scaling.</w:t>
            </w:r>
            <w:r w:rsidR="009055EE"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  <w:r w:rsidRPr="006218D3">
              <w:rPr>
                <w:rFonts w:ascii="Helvetica Neue" w:eastAsia="Helvetica Neue" w:hAnsi="Helvetica Neue" w:cs="Helvetica Neue"/>
                <w:sz w:val="18"/>
                <w:szCs w:val="18"/>
              </w:rPr>
              <w:t>Modelli multivariati: modello di regressione lineare.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  <w:r w:rsidRPr="006218D3">
              <w:rPr>
                <w:rFonts w:ascii="Helvetica Neue" w:eastAsia="Helvetica Neue" w:hAnsi="Helvetica Neue" w:cs="Helvetica Neue"/>
                <w:sz w:val="18"/>
                <w:szCs w:val="18"/>
              </w:rPr>
              <w:t>Modello di regressione logistica. Modelli per dati con struttura gerarchica.</w:t>
            </w:r>
            <w:r w:rsidR="009055EE"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  <w:r w:rsidRPr="006218D3">
              <w:rPr>
                <w:rFonts w:ascii="Helvetica Neue" w:eastAsia="Helvetica Neue" w:hAnsi="Helvetica Neue" w:cs="Helvetica Neue"/>
                <w:sz w:val="18"/>
                <w:szCs w:val="18"/>
              </w:rPr>
              <w:t>Cenno a modelli per dati in serie storica.</w:t>
            </w:r>
          </w:p>
        </w:tc>
      </w:tr>
      <w:tr w:rsidR="006218D3" w:rsidRPr="00CE5C63" w14:paraId="3A506345" w14:textId="77777777" w:rsidTr="002B0FFF">
        <w:tc>
          <w:tcPr>
            <w:tcW w:w="279" w:type="dxa"/>
          </w:tcPr>
          <w:p w14:paraId="23C4497E" w14:textId="77777777" w:rsidR="006218D3" w:rsidRDefault="006218D3" w:rsidP="00FD39F5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C44251D" w14:textId="0CAE7811" w:rsidR="006218D3" w:rsidRDefault="00B41D7A" w:rsidP="00FD39F5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Diritto dell’economia digitale II</w:t>
            </w:r>
          </w:p>
        </w:tc>
        <w:tc>
          <w:tcPr>
            <w:tcW w:w="7075" w:type="dxa"/>
          </w:tcPr>
          <w:p w14:paraId="1D50A82C" w14:textId="7D3CFBEA" w:rsidR="006218D3" w:rsidRPr="00CE5C63" w:rsidRDefault="00CE5C63" w:rsidP="00FD39F5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 w:rsidRPr="00CE5C63">
              <w:rPr>
                <w:rFonts w:ascii="Helvetica Neue" w:eastAsia="Helvetica Neue" w:hAnsi="Helvetica Neue" w:cs="Helvetica Neue"/>
                <w:sz w:val="18"/>
                <w:szCs w:val="18"/>
              </w:rPr>
              <w:t>Elementi di diritto commerciale ed elementi di diritto industriale alla luce del diritto digitale. Diritto della impresa e informativa: start up e nuove srl</w:t>
            </w:r>
            <w:r w:rsidR="002B0FFF"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. </w:t>
            </w:r>
            <w:r w:rsidRPr="00CE5C63">
              <w:rPr>
                <w:rFonts w:ascii="Helvetica Neue" w:eastAsia="Helvetica Neue" w:hAnsi="Helvetica Neue" w:cs="Helvetica Neue"/>
                <w:sz w:val="18"/>
                <w:szCs w:val="18"/>
              </w:rPr>
              <w:t>Regolazione della comunicazione commerciale ed internet.</w:t>
            </w:r>
            <w:r w:rsidR="002B0FFF"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  <w:r w:rsidRPr="00CE5C63">
              <w:rPr>
                <w:rFonts w:ascii="Helvetica Neue" w:eastAsia="Helvetica Neue" w:hAnsi="Helvetica Neue" w:cs="Helvetica Neue"/>
                <w:sz w:val="18"/>
                <w:szCs w:val="18"/>
              </w:rPr>
              <w:t>Profili di proprietà industriale nell'economia digitale</w:t>
            </w:r>
            <w:r w:rsidR="002B0FFF"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. </w:t>
            </w:r>
            <w:r w:rsidRPr="00CE5C63">
              <w:rPr>
                <w:rFonts w:ascii="Helvetica Neue" w:eastAsia="Helvetica Neue" w:hAnsi="Helvetica Neue" w:cs="Helvetica Neue"/>
                <w:sz w:val="18"/>
                <w:szCs w:val="18"/>
              </w:rPr>
              <w:t>Il web e la Finanza alternativa: aspetti normativi</w:t>
            </w:r>
            <w:r w:rsidR="002B0FFF"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. </w:t>
            </w:r>
            <w:r w:rsidRPr="00CE5C63">
              <w:rPr>
                <w:rFonts w:ascii="Helvetica Neue" w:eastAsia="Helvetica Neue" w:hAnsi="Helvetica Neue" w:cs="Helvetica Neue"/>
                <w:sz w:val="18"/>
                <w:szCs w:val="18"/>
              </w:rPr>
              <w:t>La valutazione dei siti web: cenni giuridici, contabili e fiscali.</w:t>
            </w:r>
          </w:p>
        </w:tc>
      </w:tr>
      <w:tr w:rsidR="00B41D7A" w:rsidRPr="00CE5C63" w14:paraId="78591542" w14:textId="77777777" w:rsidTr="002B0FFF">
        <w:tc>
          <w:tcPr>
            <w:tcW w:w="279" w:type="dxa"/>
          </w:tcPr>
          <w:p w14:paraId="32A94E79" w14:textId="77777777" w:rsidR="00B41D7A" w:rsidRDefault="00B41D7A" w:rsidP="00FD39F5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4344CDA" w14:textId="57F6B120" w:rsidR="00B41D7A" w:rsidRDefault="00B41D7A" w:rsidP="00FD39F5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Informatica II</w:t>
            </w:r>
          </w:p>
        </w:tc>
        <w:tc>
          <w:tcPr>
            <w:tcW w:w="7075" w:type="dxa"/>
          </w:tcPr>
          <w:p w14:paraId="05751952" w14:textId="4D91D8FD" w:rsidR="002B0FFF" w:rsidRPr="002B0FFF" w:rsidRDefault="009055EE" w:rsidP="002B0FFF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 w:rsidRPr="002B0FFF">
              <w:rPr>
                <w:rFonts w:ascii="Helvetica Neue" w:eastAsia="Helvetica Neue" w:hAnsi="Helvetica Neue" w:cs="Helvetica Neue"/>
                <w:sz w:val="18"/>
                <w:szCs w:val="18"/>
              </w:rPr>
              <w:t>Il corso fornisce competenze teoriche e pratiche per la progettazione di videocomunicazioni digitali da distribuire nella rete Internet e da visualizzare nell'ambiente Web.</w:t>
            </w:r>
            <w:r w:rsidR="002B0FFF" w:rsidRPr="002B0FFF"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Le conoscenze acquisite attraverso l’apprendimento consentiranno di utilizzare software di video/image editing. Internet e Web. Lo scenario Social. La distribuzione dei contenuti. Immagini. Video</w:t>
            </w:r>
          </w:p>
        </w:tc>
      </w:tr>
      <w:tr w:rsidR="006218D3" w:rsidRPr="009055EE" w14:paraId="279D2049" w14:textId="77777777" w:rsidTr="002B0FFF">
        <w:tc>
          <w:tcPr>
            <w:tcW w:w="279" w:type="dxa"/>
          </w:tcPr>
          <w:p w14:paraId="3D9CAFEB" w14:textId="77777777" w:rsidR="006218D3" w:rsidRDefault="006218D3" w:rsidP="00FD39F5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F159B4B" w14:textId="77777777" w:rsidR="006218D3" w:rsidRDefault="006218D3" w:rsidP="00FD39F5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Analisi e profilazione degli acquirenti digitali – M1</w:t>
            </w:r>
          </w:p>
        </w:tc>
        <w:tc>
          <w:tcPr>
            <w:tcW w:w="7075" w:type="dxa"/>
          </w:tcPr>
          <w:p w14:paraId="3AF36CAE" w14:textId="4CB7A0DE" w:rsidR="006218D3" w:rsidRPr="009055EE" w:rsidRDefault="00B41D7A" w:rsidP="00FD39F5">
            <w:pPr>
              <w:rPr>
                <w:rFonts w:ascii="Helvetica Neue" w:eastAsia="Helvetica Neue" w:hAnsi="Helvetica Neue" w:cs="Helvetica Neue"/>
                <w:sz w:val="18"/>
                <w:szCs w:val="18"/>
                <w:lang w:val="en-US"/>
              </w:rPr>
            </w:pPr>
            <w:r w:rsidRPr="009055EE">
              <w:rPr>
                <w:rFonts w:ascii="Helvetica Neue" w:eastAsia="Helvetica Neue" w:hAnsi="Helvetica Neue" w:cs="Helvetica Neue"/>
                <w:sz w:val="18"/>
                <w:szCs w:val="18"/>
                <w:lang w:val="en-US"/>
              </w:rPr>
              <w:t xml:space="preserve">Brand trust and loyalty </w:t>
            </w:r>
            <w:proofErr w:type="gramStart"/>
            <w:r w:rsidRPr="009055EE">
              <w:rPr>
                <w:rFonts w:ascii="Helvetica Neue" w:eastAsia="Helvetica Neue" w:hAnsi="Helvetica Neue" w:cs="Helvetica Neue"/>
                <w:sz w:val="18"/>
                <w:szCs w:val="18"/>
                <w:lang w:val="en-US"/>
              </w:rPr>
              <w:t>in</w:t>
            </w:r>
            <w:proofErr w:type="gramEnd"/>
            <w:r w:rsidRPr="009055EE">
              <w:rPr>
                <w:rFonts w:ascii="Helvetica Neue" w:eastAsia="Helvetica Neue" w:hAnsi="Helvetica Neue" w:cs="Helvetica Neue"/>
                <w:sz w:val="18"/>
                <w:szCs w:val="18"/>
                <w:lang w:val="en-US"/>
              </w:rPr>
              <w:t xml:space="preserve"> the internet; Managing digital communities; Geotargeting; Salesforce Brand engagement in social media; Video storytelling; Communication and Editorial Planning; Case Histories</w:t>
            </w:r>
          </w:p>
        </w:tc>
      </w:tr>
      <w:tr w:rsidR="006218D3" w:rsidRPr="009055EE" w14:paraId="0BC49F38" w14:textId="77777777" w:rsidTr="002B0FFF">
        <w:tc>
          <w:tcPr>
            <w:tcW w:w="279" w:type="dxa"/>
          </w:tcPr>
          <w:p w14:paraId="51EC5886" w14:textId="77777777" w:rsidR="006218D3" w:rsidRPr="00B41D7A" w:rsidRDefault="006218D3" w:rsidP="00FD39F5">
            <w:pPr>
              <w:rPr>
                <w:rFonts w:ascii="Helvetica Neue" w:eastAsia="Helvetica Neue" w:hAnsi="Helvetica Neue" w:cs="Helvetica Neue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14:paraId="730CFBDF" w14:textId="77777777" w:rsidR="006218D3" w:rsidRDefault="006218D3" w:rsidP="00FD39F5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Analisi e profilazione degli acquirenti digitali – M2</w:t>
            </w:r>
          </w:p>
        </w:tc>
        <w:tc>
          <w:tcPr>
            <w:tcW w:w="7075" w:type="dxa"/>
          </w:tcPr>
          <w:p w14:paraId="13999E0B" w14:textId="1EDCD0C5" w:rsidR="005514D7" w:rsidRPr="005514D7" w:rsidRDefault="005514D7" w:rsidP="005514D7">
            <w:pPr>
              <w:rPr>
                <w:rFonts w:ascii="Helvetica Neue" w:eastAsia="Helvetica Neue" w:hAnsi="Helvetica Neue" w:cs="Helvetica Neue"/>
                <w:sz w:val="18"/>
                <w:szCs w:val="18"/>
                <w:lang w:val="en-US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  <w:lang w:val="en-US"/>
              </w:rPr>
              <w:t>Se</w:t>
            </w:r>
            <w:r w:rsidRPr="005514D7">
              <w:rPr>
                <w:rFonts w:ascii="Helvetica Neue" w:eastAsia="Helvetica Neue" w:hAnsi="Helvetica Neue" w:cs="Helvetica Neue"/>
                <w:sz w:val="18"/>
                <w:szCs w:val="18"/>
                <w:lang w:val="en-US"/>
              </w:rPr>
              <w:t>arch Marketing; Paid search; Media Planning e Social Media Advertising</w:t>
            </w:r>
          </w:p>
          <w:p w14:paraId="54278921" w14:textId="0750D475" w:rsidR="006218D3" w:rsidRPr="005514D7" w:rsidRDefault="006218D3" w:rsidP="00FD39F5">
            <w:pPr>
              <w:rPr>
                <w:rFonts w:ascii="Helvetica Neue" w:eastAsia="Helvetica Neue" w:hAnsi="Helvetica Neue" w:cs="Helvetica Neue"/>
                <w:sz w:val="18"/>
                <w:szCs w:val="18"/>
                <w:lang w:val="en-US"/>
              </w:rPr>
            </w:pPr>
          </w:p>
        </w:tc>
      </w:tr>
    </w:tbl>
    <w:p w14:paraId="111CCDDC" w14:textId="77777777" w:rsidR="006218D3" w:rsidRPr="005514D7" w:rsidRDefault="006218D3" w:rsidP="006218D3">
      <w:pPr>
        <w:rPr>
          <w:rFonts w:ascii="Helvetica Neue" w:eastAsia="Helvetica Neue" w:hAnsi="Helvetica Neue" w:cs="Helvetica Neue"/>
          <w:b/>
          <w:sz w:val="20"/>
          <w:szCs w:val="20"/>
          <w:lang w:val="en-US"/>
        </w:rPr>
      </w:pPr>
    </w:p>
    <w:p w14:paraId="51AEDC11" w14:textId="77777777" w:rsidR="009055EE" w:rsidRDefault="009055EE" w:rsidP="009055EE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Periodo di avvio dell’attività di stage </w:t>
      </w:r>
      <w:r w:rsidRPr="009055EE">
        <w:rPr>
          <w:rFonts w:ascii="Helvetica Neue" w:eastAsia="Helvetica Neue" w:hAnsi="Helvetica Neue" w:cs="Helvetica Neue"/>
          <w:bCs/>
          <w:i/>
          <w:iCs/>
          <w:sz w:val="20"/>
          <w:szCs w:val="20"/>
        </w:rPr>
        <w:t>(indicare, per cortesia, l’arco temporale in cui si prevedere di poter ospitare i tirocinanti, anche più esteso rispetto al monte ore previsto</w:t>
      </w:r>
      <w:r>
        <w:rPr>
          <w:rFonts w:ascii="Helvetica Neue" w:eastAsia="Helvetica Neue" w:hAnsi="Helvetica Neue" w:cs="Helvetica Neue"/>
          <w:bCs/>
          <w:i/>
          <w:iCs/>
          <w:sz w:val="20"/>
          <w:szCs w:val="20"/>
        </w:rPr>
        <w:t>, al fine di migliorare l’appaiamento con gli studenti</w:t>
      </w:r>
      <w:r w:rsidRPr="009055EE">
        <w:rPr>
          <w:rFonts w:ascii="Helvetica Neue" w:eastAsia="Helvetica Neue" w:hAnsi="Helvetica Neue" w:cs="Helvetica Neue"/>
          <w:bCs/>
          <w:i/>
          <w:iCs/>
          <w:sz w:val="20"/>
          <w:szCs w:val="20"/>
        </w:rPr>
        <w:t>)</w:t>
      </w:r>
      <w:r w:rsidRPr="009055EE">
        <w:rPr>
          <w:rFonts w:ascii="Helvetica Neue" w:eastAsia="Helvetica Neue" w:hAnsi="Helvetica Neue" w:cs="Helvetica Neue"/>
          <w:bCs/>
          <w:sz w:val="20"/>
          <w:szCs w:val="20"/>
        </w:rPr>
        <w:t>:</w:t>
      </w:r>
      <w:r w:rsidRPr="009055EE">
        <w:rPr>
          <w:rFonts w:ascii="Helvetica Neue" w:eastAsia="Helvetica Neue" w:hAnsi="Helvetica Neue" w:cs="Helvetica Neue"/>
          <w:sz w:val="20"/>
          <w:szCs w:val="20"/>
        </w:rPr>
        <w:t xml:space="preserve"> </w:t>
      </w:r>
    </w:p>
    <w:p w14:paraId="6A21D6AB" w14:textId="77777777" w:rsidR="006218D3" w:rsidRDefault="006218D3" w:rsidP="006218D3">
      <w:pPr>
        <w:rPr>
          <w:rFonts w:ascii="Helvetica Neue" w:eastAsia="Helvetica Neue" w:hAnsi="Helvetica Neue" w:cs="Helvetica Neue"/>
          <w:sz w:val="20"/>
          <w:szCs w:val="20"/>
        </w:rPr>
      </w:pPr>
    </w:p>
    <w:p w14:paraId="2F355EA0" w14:textId="77777777" w:rsidR="006218D3" w:rsidRDefault="006218D3" w:rsidP="006218D3">
      <w:pPr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Planning delle attività </w:t>
      </w:r>
      <w:r>
        <w:rPr>
          <w:rFonts w:ascii="Helvetica Neue" w:eastAsia="Helvetica Neue" w:hAnsi="Helvetica Neue" w:cs="Helvetica Neue"/>
          <w:i/>
          <w:sz w:val="20"/>
          <w:szCs w:val="20"/>
        </w:rPr>
        <w:t>(fornire, per cortesia, una sintetica indicazione della programmazione delle attività previste durante il periodo di stage)</w:t>
      </w:r>
    </w:p>
    <w:p w14:paraId="23832C09" w14:textId="77777777" w:rsidR="006218D3" w:rsidRDefault="006218D3" w:rsidP="006218D3">
      <w:pPr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7A3D12EF" w14:textId="77777777" w:rsidR="006218D3" w:rsidRDefault="006218D3" w:rsidP="006218D3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Modalità di svolgimento dello stage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: </w:t>
      </w:r>
    </w:p>
    <w:p w14:paraId="140C4779" w14:textId="77777777" w:rsidR="006218D3" w:rsidRDefault="006218D3" w:rsidP="006218D3">
      <w:pPr>
        <w:rPr>
          <w:rFonts w:ascii="Helvetica Neue" w:eastAsia="Helvetica Neue" w:hAnsi="Helvetica Neue" w:cs="Helvetica Neue"/>
          <w:sz w:val="20"/>
          <w:szCs w:val="20"/>
        </w:rPr>
      </w:pPr>
      <w:proofErr w:type="gramStart"/>
      <w:r>
        <w:rPr>
          <w:rFonts w:ascii="Helvetica Neue" w:eastAsia="Helvetica Neue" w:hAnsi="Helvetica Neue" w:cs="Helvetica Neue"/>
          <w:sz w:val="20"/>
          <w:szCs w:val="20"/>
        </w:rPr>
        <w:t>[  ]</w:t>
      </w:r>
      <w:proofErr w:type="gramEnd"/>
      <w:r>
        <w:rPr>
          <w:rFonts w:ascii="Helvetica Neue" w:eastAsia="Helvetica Neue" w:hAnsi="Helvetica Neue" w:cs="Helvetica Neue"/>
          <w:sz w:val="20"/>
          <w:szCs w:val="20"/>
        </w:rPr>
        <w:t xml:space="preserve"> Presenza</w:t>
      </w:r>
    </w:p>
    <w:p w14:paraId="361EAF1F" w14:textId="77777777" w:rsidR="006218D3" w:rsidRDefault="006218D3" w:rsidP="006218D3">
      <w:pPr>
        <w:rPr>
          <w:rFonts w:ascii="Helvetica Neue" w:eastAsia="Helvetica Neue" w:hAnsi="Helvetica Neue" w:cs="Helvetica Neue"/>
          <w:sz w:val="20"/>
          <w:szCs w:val="20"/>
        </w:rPr>
      </w:pPr>
      <w:proofErr w:type="gramStart"/>
      <w:r>
        <w:rPr>
          <w:rFonts w:ascii="Helvetica Neue" w:eastAsia="Helvetica Neue" w:hAnsi="Helvetica Neue" w:cs="Helvetica Neue"/>
          <w:sz w:val="20"/>
          <w:szCs w:val="20"/>
        </w:rPr>
        <w:t>[  ]</w:t>
      </w:r>
      <w:proofErr w:type="gramEnd"/>
      <w:r>
        <w:rPr>
          <w:rFonts w:ascii="Helvetica Neue" w:eastAsia="Helvetica Neue" w:hAnsi="Helvetica Neue" w:cs="Helvetica Neue"/>
          <w:sz w:val="20"/>
          <w:szCs w:val="20"/>
        </w:rPr>
        <w:t xml:space="preserve"> Mista</w:t>
      </w:r>
    </w:p>
    <w:p w14:paraId="38E39004" w14:textId="27994981" w:rsidR="006218D3" w:rsidRDefault="006218D3">
      <w:pPr>
        <w:rPr>
          <w:rFonts w:ascii="Helvetica Neue" w:eastAsia="Helvetica Neue" w:hAnsi="Helvetica Neue" w:cs="Helvetica Neue"/>
          <w:sz w:val="20"/>
          <w:szCs w:val="20"/>
        </w:rPr>
      </w:pPr>
      <w:proofErr w:type="gramStart"/>
      <w:r>
        <w:rPr>
          <w:rFonts w:ascii="Helvetica Neue" w:eastAsia="Helvetica Neue" w:hAnsi="Helvetica Neue" w:cs="Helvetica Neue"/>
          <w:sz w:val="20"/>
          <w:szCs w:val="20"/>
        </w:rPr>
        <w:t>[  ]</w:t>
      </w:r>
      <w:proofErr w:type="gramEnd"/>
      <w:r>
        <w:rPr>
          <w:rFonts w:ascii="Helvetica Neue" w:eastAsia="Helvetica Neue" w:hAnsi="Helvetica Neue" w:cs="Helvetica Neue"/>
          <w:sz w:val="20"/>
          <w:szCs w:val="20"/>
        </w:rPr>
        <w:t xml:space="preserve"> Distanza (solo smart-working)</w:t>
      </w:r>
    </w:p>
    <w:sectPr w:rsidR="006218D3"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E677F"/>
    <w:multiLevelType w:val="hybridMultilevel"/>
    <w:tmpl w:val="A0D0C572"/>
    <w:lvl w:ilvl="0" w:tplc="20D4B540">
      <w:start w:val="1"/>
      <w:numFmt w:val="decimal"/>
      <w:lvlText w:val="%1)"/>
      <w:lvlJc w:val="left"/>
      <w:pPr>
        <w:ind w:left="323" w:hanging="210"/>
        <w:jc w:val="left"/>
      </w:pPr>
      <w:rPr>
        <w:rFonts w:ascii="Arial Unicode MS" w:eastAsia="Arial Unicode MS" w:hAnsi="Arial Unicode MS" w:cs="Arial Unicode MS" w:hint="default"/>
        <w:spacing w:val="-1"/>
        <w:w w:val="100"/>
        <w:sz w:val="18"/>
        <w:szCs w:val="18"/>
      </w:rPr>
    </w:lvl>
    <w:lvl w:ilvl="1" w:tplc="0506FF9A">
      <w:numFmt w:val="bullet"/>
      <w:lvlText w:val="•"/>
      <w:lvlJc w:val="left"/>
      <w:pPr>
        <w:ind w:left="1228" w:hanging="210"/>
      </w:pPr>
      <w:rPr>
        <w:rFonts w:hint="default"/>
      </w:rPr>
    </w:lvl>
    <w:lvl w:ilvl="2" w:tplc="6FFC82FC">
      <w:numFmt w:val="bullet"/>
      <w:lvlText w:val="•"/>
      <w:lvlJc w:val="left"/>
      <w:pPr>
        <w:ind w:left="2136" w:hanging="210"/>
      </w:pPr>
      <w:rPr>
        <w:rFonts w:hint="default"/>
      </w:rPr>
    </w:lvl>
    <w:lvl w:ilvl="3" w:tplc="7A8AA70E">
      <w:numFmt w:val="bullet"/>
      <w:lvlText w:val="•"/>
      <w:lvlJc w:val="left"/>
      <w:pPr>
        <w:ind w:left="3044" w:hanging="210"/>
      </w:pPr>
      <w:rPr>
        <w:rFonts w:hint="default"/>
      </w:rPr>
    </w:lvl>
    <w:lvl w:ilvl="4" w:tplc="3522C444">
      <w:numFmt w:val="bullet"/>
      <w:lvlText w:val="•"/>
      <w:lvlJc w:val="left"/>
      <w:pPr>
        <w:ind w:left="3952" w:hanging="210"/>
      </w:pPr>
      <w:rPr>
        <w:rFonts w:hint="default"/>
      </w:rPr>
    </w:lvl>
    <w:lvl w:ilvl="5" w:tplc="E1006A6C">
      <w:numFmt w:val="bullet"/>
      <w:lvlText w:val="•"/>
      <w:lvlJc w:val="left"/>
      <w:pPr>
        <w:ind w:left="4860" w:hanging="210"/>
      </w:pPr>
      <w:rPr>
        <w:rFonts w:hint="default"/>
      </w:rPr>
    </w:lvl>
    <w:lvl w:ilvl="6" w:tplc="1FC88264">
      <w:numFmt w:val="bullet"/>
      <w:lvlText w:val="•"/>
      <w:lvlJc w:val="left"/>
      <w:pPr>
        <w:ind w:left="5768" w:hanging="210"/>
      </w:pPr>
      <w:rPr>
        <w:rFonts w:hint="default"/>
      </w:rPr>
    </w:lvl>
    <w:lvl w:ilvl="7" w:tplc="D98C83B4">
      <w:numFmt w:val="bullet"/>
      <w:lvlText w:val="•"/>
      <w:lvlJc w:val="left"/>
      <w:pPr>
        <w:ind w:left="6676" w:hanging="210"/>
      </w:pPr>
      <w:rPr>
        <w:rFonts w:hint="default"/>
      </w:rPr>
    </w:lvl>
    <w:lvl w:ilvl="8" w:tplc="17A0C626">
      <w:numFmt w:val="bullet"/>
      <w:lvlText w:val="•"/>
      <w:lvlJc w:val="left"/>
      <w:pPr>
        <w:ind w:left="7584" w:hanging="210"/>
      </w:pPr>
      <w:rPr>
        <w:rFonts w:hint="default"/>
      </w:rPr>
    </w:lvl>
  </w:abstractNum>
  <w:abstractNum w:abstractNumId="1" w15:restartNumberingAfterBreak="0">
    <w:nsid w:val="641958AF"/>
    <w:multiLevelType w:val="hybridMultilevel"/>
    <w:tmpl w:val="D892F296"/>
    <w:lvl w:ilvl="0" w:tplc="1BC2488E">
      <w:start w:val="1"/>
      <w:numFmt w:val="decimal"/>
      <w:lvlText w:val="%1)"/>
      <w:lvlJc w:val="left"/>
      <w:pPr>
        <w:ind w:left="494" w:hanging="210"/>
        <w:jc w:val="left"/>
      </w:pPr>
      <w:rPr>
        <w:rFonts w:ascii="Arial Unicode MS" w:eastAsia="Arial Unicode MS" w:hAnsi="Arial Unicode MS" w:cs="Arial Unicode MS" w:hint="default"/>
        <w:spacing w:val="-1"/>
        <w:w w:val="100"/>
        <w:sz w:val="18"/>
        <w:szCs w:val="18"/>
      </w:rPr>
    </w:lvl>
    <w:lvl w:ilvl="1" w:tplc="D6122DA4">
      <w:numFmt w:val="bullet"/>
      <w:lvlText w:val="•"/>
      <w:lvlJc w:val="left"/>
      <w:pPr>
        <w:ind w:left="1397" w:hanging="210"/>
      </w:pPr>
      <w:rPr>
        <w:rFonts w:hint="default"/>
      </w:rPr>
    </w:lvl>
    <w:lvl w:ilvl="2" w:tplc="51A0CBDE">
      <w:numFmt w:val="bullet"/>
      <w:lvlText w:val="•"/>
      <w:lvlJc w:val="left"/>
      <w:pPr>
        <w:ind w:left="2303" w:hanging="210"/>
      </w:pPr>
      <w:rPr>
        <w:rFonts w:hint="default"/>
      </w:rPr>
    </w:lvl>
    <w:lvl w:ilvl="3" w:tplc="77B622C4">
      <w:numFmt w:val="bullet"/>
      <w:lvlText w:val="•"/>
      <w:lvlJc w:val="left"/>
      <w:pPr>
        <w:ind w:left="3209" w:hanging="210"/>
      </w:pPr>
      <w:rPr>
        <w:rFonts w:hint="default"/>
      </w:rPr>
    </w:lvl>
    <w:lvl w:ilvl="4" w:tplc="2E92E152">
      <w:numFmt w:val="bullet"/>
      <w:lvlText w:val="•"/>
      <w:lvlJc w:val="left"/>
      <w:pPr>
        <w:ind w:left="4115" w:hanging="210"/>
      </w:pPr>
      <w:rPr>
        <w:rFonts w:hint="default"/>
      </w:rPr>
    </w:lvl>
    <w:lvl w:ilvl="5" w:tplc="A086B78A">
      <w:numFmt w:val="bullet"/>
      <w:lvlText w:val="•"/>
      <w:lvlJc w:val="left"/>
      <w:pPr>
        <w:ind w:left="5021" w:hanging="210"/>
      </w:pPr>
      <w:rPr>
        <w:rFonts w:hint="default"/>
      </w:rPr>
    </w:lvl>
    <w:lvl w:ilvl="6" w:tplc="C0840C56">
      <w:numFmt w:val="bullet"/>
      <w:lvlText w:val="•"/>
      <w:lvlJc w:val="left"/>
      <w:pPr>
        <w:ind w:left="5927" w:hanging="210"/>
      </w:pPr>
      <w:rPr>
        <w:rFonts w:hint="default"/>
      </w:rPr>
    </w:lvl>
    <w:lvl w:ilvl="7" w:tplc="B918463A">
      <w:numFmt w:val="bullet"/>
      <w:lvlText w:val="•"/>
      <w:lvlJc w:val="left"/>
      <w:pPr>
        <w:ind w:left="6833" w:hanging="210"/>
      </w:pPr>
      <w:rPr>
        <w:rFonts w:hint="default"/>
      </w:rPr>
    </w:lvl>
    <w:lvl w:ilvl="8" w:tplc="AE5A671A">
      <w:numFmt w:val="bullet"/>
      <w:lvlText w:val="•"/>
      <w:lvlJc w:val="left"/>
      <w:pPr>
        <w:ind w:left="7739" w:hanging="210"/>
      </w:pPr>
      <w:rPr>
        <w:rFonts w:hint="default"/>
      </w:rPr>
    </w:lvl>
  </w:abstractNum>
  <w:abstractNum w:abstractNumId="2" w15:restartNumberingAfterBreak="0">
    <w:nsid w:val="71411E83"/>
    <w:multiLevelType w:val="multilevel"/>
    <w:tmpl w:val="8DC8C3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4FC"/>
    <w:rsid w:val="000744FC"/>
    <w:rsid w:val="0014083C"/>
    <w:rsid w:val="001E3A6A"/>
    <w:rsid w:val="002B0FFF"/>
    <w:rsid w:val="005514D7"/>
    <w:rsid w:val="00553371"/>
    <w:rsid w:val="006218D3"/>
    <w:rsid w:val="00877B7B"/>
    <w:rsid w:val="009055EE"/>
    <w:rsid w:val="00B41D7A"/>
    <w:rsid w:val="00CE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90F7"/>
  <w15:docId w15:val="{4920CCE3-2AC0-CA4E-8AE3-5D302518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218D3"/>
    <w:pPr>
      <w:widowControl w:val="0"/>
      <w:autoSpaceDE w:val="0"/>
      <w:autoSpaceDN w:val="0"/>
    </w:pPr>
    <w:rPr>
      <w:rFonts w:ascii="Arial Unicode MS" w:eastAsia="Arial Unicode MS" w:hAnsi="Arial Unicode MS" w:cs="Arial Unicode MS"/>
      <w:sz w:val="18"/>
      <w:szCs w:val="18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18D3"/>
    <w:rPr>
      <w:rFonts w:ascii="Arial Unicode MS" w:eastAsia="Arial Unicode MS" w:hAnsi="Arial Unicode MS" w:cs="Arial Unicode MS"/>
      <w:sz w:val="18"/>
      <w:szCs w:val="18"/>
      <w:lang w:val="en-US" w:eastAsia="en-US"/>
    </w:rPr>
  </w:style>
  <w:style w:type="paragraph" w:styleId="Paragrafoelenco">
    <w:name w:val="List Paragraph"/>
    <w:basedOn w:val="Normale"/>
    <w:uiPriority w:val="1"/>
    <w:qFormat/>
    <w:rsid w:val="006218D3"/>
    <w:pPr>
      <w:widowControl w:val="0"/>
      <w:autoSpaceDE w:val="0"/>
      <w:autoSpaceDN w:val="0"/>
      <w:spacing w:line="211" w:lineRule="exact"/>
      <w:ind w:left="274" w:hanging="211"/>
    </w:pPr>
    <w:rPr>
      <w:rFonts w:ascii="Arial Unicode MS" w:eastAsia="Arial Unicode MS" w:hAnsi="Arial Unicode MS" w:cs="Arial Unicode MS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9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Seligardi</dc:creator>
  <cp:lastModifiedBy>Alberto Seligardi</cp:lastModifiedBy>
  <cp:revision>2</cp:revision>
  <dcterms:created xsi:type="dcterms:W3CDTF">2022-02-22T16:17:00Z</dcterms:created>
  <dcterms:modified xsi:type="dcterms:W3CDTF">2022-02-22T16:17:00Z</dcterms:modified>
</cp:coreProperties>
</file>